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Zadeva:</w:t>
      </w:r>
      <w:r>
        <w:rPr>
          <w:b w:val="0"/>
          <w:sz w:val="22"/>
          <w:szCs w:val="22"/>
        </w:rPr>
        <w:t xml:space="preserve"> 430-17/2026</w:t>
      </w:r>
    </w:p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Datum:</w:t>
      </w:r>
      <w:r>
        <w:rPr>
          <w:b w:val="0"/>
          <w:sz w:val="22"/>
          <w:szCs w:val="22"/>
        </w:rPr>
        <w:t xml:space="preserve"> 5. 2. 2026</w:t>
      </w:r>
    </w:p>
    <w:p w:rsidR="00EB78F7" w:rsidRDefault="00542510" w:rsidP="00584B68">
      <w:pPr>
        <w:pStyle w:val="Naslov1"/>
        <w:jc w:val="both"/>
        <w:rPr>
          <w:sz w:val="24"/>
          <w:szCs w:val="22"/>
        </w:rPr>
      </w:pP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OBR-B</w:t>
      </w:r>
    </w:p>
    <w:p w:rsidR="00542510" w:rsidRPr="00542510" w:rsidRDefault="00542510" w:rsidP="00542510"/>
    <w:p w:rsidR="00693E10" w:rsidRPr="00584B68" w:rsidRDefault="00693E10" w:rsidP="00584B68">
      <w:pPr>
        <w:pStyle w:val="Naslov1"/>
        <w:jc w:val="both"/>
        <w:rPr>
          <w:sz w:val="24"/>
          <w:szCs w:val="22"/>
        </w:rPr>
      </w:pPr>
      <w:r w:rsidRPr="00584B68">
        <w:rPr>
          <w:sz w:val="24"/>
          <w:szCs w:val="22"/>
        </w:rPr>
        <w:t>VABILO  K  ODDAJI  PONUDBE</w:t>
      </w:r>
    </w:p>
    <w:p w:rsidR="00261C2A" w:rsidRDefault="00261C2A" w:rsidP="00584B68">
      <w:pPr>
        <w:ind w:left="2835" w:hanging="2835"/>
        <w:jc w:val="both"/>
        <w:rPr>
          <w:rFonts w:ascii="Arial" w:hAnsi="Arial" w:cs="Arial"/>
          <w:sz w:val="20"/>
        </w:rPr>
      </w:pP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Spoštovani,</w:t>
      </w: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  <w:r w:rsidRPr="00261C2A">
        <w:rPr>
          <w:rFonts w:ascii="Arial" w:hAnsi="Arial" w:cs="Arial"/>
          <w:szCs w:val="22"/>
        </w:rPr>
        <w:t xml:space="preserve">naročnik </w:t>
      </w:r>
      <w:smartTag w:uri="urn:schemas-microsoft-com:office:smarttags" w:element="PersonName">
        <w:smartTagPr>
          <w:attr w:name="ProductID" w:val="Občina Laško vas"/>
        </w:smartTagPr>
        <w:r w:rsidRPr="00261C2A">
          <w:rPr>
            <w:rFonts w:ascii="Arial" w:hAnsi="Arial" w:cs="Arial"/>
            <w:szCs w:val="22"/>
          </w:rPr>
          <w:t>Občina Laško vas</w:t>
        </w:r>
      </w:smartTag>
      <w:r w:rsidRPr="00261C2A">
        <w:rPr>
          <w:rFonts w:ascii="Arial" w:hAnsi="Arial" w:cs="Arial"/>
          <w:szCs w:val="22"/>
        </w:rPr>
        <w:t xml:space="preserve"> vabi k oddaji ponudb za ocenjevanje vrednosti nepremičnin v letu 202</w:t>
      </w:r>
      <w:r w:rsidR="00261C2A" w:rsidRPr="00261C2A">
        <w:rPr>
          <w:rFonts w:ascii="Arial" w:hAnsi="Arial" w:cs="Arial"/>
          <w:szCs w:val="22"/>
        </w:rPr>
        <w:t>6</w:t>
      </w:r>
      <w:r w:rsidRPr="00261C2A">
        <w:rPr>
          <w:rFonts w:ascii="Arial" w:hAnsi="Arial" w:cs="Arial"/>
          <w:szCs w:val="22"/>
        </w:rPr>
        <w:t xml:space="preserve"> in 202</w:t>
      </w:r>
      <w:r w:rsidR="00261C2A" w:rsidRPr="00261C2A">
        <w:rPr>
          <w:rFonts w:ascii="Arial" w:hAnsi="Arial" w:cs="Arial"/>
          <w:szCs w:val="22"/>
        </w:rPr>
        <w:t>7</w:t>
      </w:r>
      <w:r w:rsidRPr="00261C2A">
        <w:rPr>
          <w:rFonts w:ascii="Arial" w:hAnsi="Arial" w:cs="Arial"/>
          <w:szCs w:val="22"/>
        </w:rPr>
        <w:t xml:space="preserve"> – </w:t>
      </w:r>
      <w:r w:rsidRPr="00261C2A">
        <w:rPr>
          <w:rFonts w:ascii="Arial" w:hAnsi="Arial" w:cs="Arial"/>
          <w:b/>
          <w:bCs/>
          <w:szCs w:val="22"/>
        </w:rPr>
        <w:t>gozdna zemljišča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Ponudbe morajo biti veljavne do </w:t>
      </w:r>
      <w:r w:rsidR="00261C2A" w:rsidRPr="00261C2A">
        <w:rPr>
          <w:rFonts w:ascii="Arial" w:hAnsi="Arial" w:cs="Arial"/>
          <w:szCs w:val="22"/>
        </w:rPr>
        <w:t>31.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3.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2028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b/>
          <w:szCs w:val="22"/>
        </w:rPr>
      </w:pPr>
      <w:r w:rsidRPr="00261C2A">
        <w:rPr>
          <w:rFonts w:ascii="Arial" w:hAnsi="Arial" w:cs="Arial"/>
          <w:b/>
          <w:szCs w:val="22"/>
        </w:rPr>
        <w:t xml:space="preserve">Ponudbene cene morajo vsebovati vse davke, stroške in izdatke, nastale zaradi izdelave cenitve. 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Svojo ponudbo predložite na obrazcu ponudbe </w:t>
      </w:r>
      <w:r w:rsidRPr="00261C2A">
        <w:rPr>
          <w:rFonts w:ascii="Arial" w:hAnsi="Arial" w:cs="Arial"/>
          <w:b/>
          <w:bCs/>
          <w:szCs w:val="22"/>
        </w:rPr>
        <w:t>OBR-C</w:t>
      </w:r>
      <w:r w:rsidRPr="00261C2A">
        <w:rPr>
          <w:rFonts w:ascii="Arial" w:hAnsi="Arial" w:cs="Arial"/>
          <w:szCs w:val="22"/>
        </w:rPr>
        <w:t xml:space="preserve">, ki </w:t>
      </w:r>
      <w:r w:rsidR="007E4F33">
        <w:rPr>
          <w:rFonts w:ascii="Arial" w:hAnsi="Arial" w:cs="Arial"/>
          <w:szCs w:val="22"/>
        </w:rPr>
        <w:t>je sestavni del razpisne dokumentacije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693E10" w:rsidRPr="00261C2A" w:rsidRDefault="00693E10" w:rsidP="00584B68">
      <w:pPr>
        <w:pStyle w:val="Naslov1"/>
        <w:spacing w:before="0"/>
        <w:jc w:val="both"/>
        <w:rPr>
          <w:sz w:val="22"/>
          <w:szCs w:val="22"/>
        </w:rPr>
      </w:pPr>
      <w:r w:rsidRPr="00261C2A">
        <w:rPr>
          <w:sz w:val="22"/>
          <w:szCs w:val="22"/>
        </w:rPr>
        <w:t>Opis ponudbenih del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Storitve bodo natančneje opredeljene ob vsakokratnem posameznem naročilu in bodo zajemale predvsem:</w:t>
      </w:r>
    </w:p>
    <w:p w:rsidR="00693E10" w:rsidRPr="00261C2A" w:rsidRDefault="00693E10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ogled nepremičnine, ki bo predmet cenitve,</w:t>
      </w:r>
    </w:p>
    <w:p w:rsidR="00693E10" w:rsidRPr="00261C2A" w:rsidRDefault="00693E10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pridobitev potrebne dokumentacije za izdelavo ocene vrednosti,</w:t>
      </w:r>
    </w:p>
    <w:p w:rsidR="00693E10" w:rsidRPr="00261C2A" w:rsidRDefault="00693E10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izdelav</w:t>
      </w:r>
      <w:r w:rsidR="0087036E">
        <w:rPr>
          <w:rFonts w:ascii="Arial" w:hAnsi="Arial" w:cs="Arial"/>
          <w:szCs w:val="22"/>
        </w:rPr>
        <w:t>o</w:t>
      </w:r>
      <w:bookmarkStart w:id="0" w:name="_GoBack"/>
      <w:bookmarkEnd w:id="0"/>
      <w:r w:rsidRPr="00261C2A">
        <w:rPr>
          <w:rFonts w:ascii="Arial" w:hAnsi="Arial" w:cs="Arial"/>
          <w:szCs w:val="22"/>
        </w:rPr>
        <w:t xml:space="preserve"> in uskladitev postopka ocenitve,</w:t>
      </w:r>
    </w:p>
    <w:p w:rsidR="00693E10" w:rsidRPr="00261C2A" w:rsidRDefault="00693E10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izdelav</w:t>
      </w:r>
      <w:r w:rsidR="0055554B">
        <w:rPr>
          <w:rFonts w:ascii="Arial" w:hAnsi="Arial" w:cs="Arial"/>
          <w:szCs w:val="22"/>
        </w:rPr>
        <w:t>o</w:t>
      </w:r>
      <w:r w:rsidRPr="00261C2A">
        <w:rPr>
          <w:rFonts w:ascii="Arial" w:hAnsi="Arial" w:cs="Arial"/>
          <w:szCs w:val="22"/>
        </w:rPr>
        <w:t xml:space="preserve"> poročila o oceni vrednosti,</w:t>
      </w:r>
    </w:p>
    <w:p w:rsidR="00693E10" w:rsidRPr="00261C2A" w:rsidRDefault="00693E10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ostale spremljajoče storitve.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Pisno poročilo, ki ga izdela ocenjevalec, mora biti pregledno, razumljivo, vsebovati mora vse pomembne podatke, predvsem pa ne sme biti zavajajoče in mora naročniku odgovoriti na zastavljeno vprašanje o vrednosti predmeta za določen namen cenitve.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Da bo pregledno in razumljivo, mora vsebovati najmanj naslednje podatke: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693E10" w:rsidRPr="00261C2A">
        <w:rPr>
          <w:rFonts w:ascii="Arial" w:hAnsi="Arial" w:cs="Arial"/>
          <w:szCs w:val="22"/>
        </w:rPr>
        <w:t>redmet ocenjevanja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93E10" w:rsidRPr="00261C2A">
        <w:rPr>
          <w:rFonts w:ascii="Arial" w:hAnsi="Arial" w:cs="Arial"/>
          <w:szCs w:val="22"/>
        </w:rPr>
        <w:t>me in naslov naročnika cenitve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93E10" w:rsidRPr="00261C2A">
        <w:rPr>
          <w:rFonts w:ascii="Arial" w:hAnsi="Arial" w:cs="Arial"/>
          <w:szCs w:val="22"/>
        </w:rPr>
        <w:t>me in naslov lastnika predmeta ocenjevanja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93E10" w:rsidRPr="00261C2A">
        <w:rPr>
          <w:rFonts w:ascii="Arial" w:hAnsi="Arial" w:cs="Arial"/>
          <w:szCs w:val="22"/>
        </w:rPr>
        <w:t>me in kvalifikacije cenilca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693E10" w:rsidRPr="00261C2A">
        <w:rPr>
          <w:rFonts w:ascii="Arial" w:hAnsi="Arial" w:cs="Arial"/>
          <w:szCs w:val="22"/>
        </w:rPr>
        <w:t>atum ogleda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693E10" w:rsidRPr="00261C2A">
        <w:rPr>
          <w:rFonts w:ascii="Arial" w:hAnsi="Arial" w:cs="Arial"/>
          <w:szCs w:val="22"/>
        </w:rPr>
        <w:t>atum izdelave ocenitve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693E10" w:rsidRPr="00261C2A">
        <w:rPr>
          <w:rFonts w:ascii="Arial" w:hAnsi="Arial" w:cs="Arial"/>
          <w:szCs w:val="22"/>
        </w:rPr>
        <w:t>atum veljavnosti poročila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693E10" w:rsidRPr="00261C2A">
        <w:rPr>
          <w:rFonts w:ascii="Arial" w:hAnsi="Arial" w:cs="Arial"/>
          <w:szCs w:val="22"/>
        </w:rPr>
        <w:t>pis postopka dela</w:t>
      </w:r>
      <w:r>
        <w:rPr>
          <w:rFonts w:ascii="Arial" w:hAnsi="Arial" w:cs="Arial"/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693E10" w:rsidRPr="00261C2A">
        <w:rPr>
          <w:rFonts w:ascii="Arial" w:hAnsi="Arial" w:cs="Arial"/>
          <w:szCs w:val="22"/>
        </w:rPr>
        <w:t>amen ocenjevanja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693E10" w:rsidRPr="00261C2A">
        <w:rPr>
          <w:rFonts w:ascii="Arial" w:hAnsi="Arial" w:cs="Arial"/>
          <w:szCs w:val="22"/>
        </w:rPr>
        <w:t>efinicija vrste vrednosti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693E10" w:rsidRPr="00261C2A">
        <w:rPr>
          <w:rFonts w:ascii="Arial" w:hAnsi="Arial" w:cs="Arial"/>
          <w:szCs w:val="22"/>
        </w:rPr>
        <w:t>iri informacij in podatkov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693E10" w:rsidRPr="00261C2A">
        <w:rPr>
          <w:rFonts w:ascii="Arial" w:hAnsi="Arial" w:cs="Arial"/>
          <w:szCs w:val="22"/>
        </w:rPr>
        <w:t>mejitveni pogoji (splošni in posebni)</w:t>
      </w:r>
      <w:r>
        <w:rPr>
          <w:szCs w:val="22"/>
        </w:rPr>
        <w:t>;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 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o</w:t>
      </w:r>
      <w:r w:rsidR="00693E10" w:rsidRPr="00261C2A">
        <w:rPr>
          <w:rFonts w:ascii="Arial" w:hAnsi="Arial" w:cs="Arial"/>
          <w:szCs w:val="22"/>
        </w:rPr>
        <w:t>bširni opis predmeta ocenjevanja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693E10" w:rsidRPr="00261C2A">
        <w:rPr>
          <w:rFonts w:ascii="Arial" w:hAnsi="Arial" w:cs="Arial"/>
          <w:szCs w:val="22"/>
        </w:rPr>
        <w:t>bširni opis podatkov, ki so osnova za ocenjevanje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</w:t>
      </w:r>
      <w:r w:rsidR="00693E10" w:rsidRPr="00261C2A">
        <w:rPr>
          <w:rFonts w:ascii="Arial" w:hAnsi="Arial" w:cs="Arial"/>
          <w:szCs w:val="22"/>
        </w:rPr>
        <w:t>etode ocenjevanja z opisom postopka</w:t>
      </w:r>
      <w:r>
        <w:rPr>
          <w:szCs w:val="22"/>
        </w:rPr>
        <w:t>;</w:t>
      </w:r>
    </w:p>
    <w:p w:rsidR="00261C2A" w:rsidRPr="00C547B9" w:rsidRDefault="00C547B9" w:rsidP="00C547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693E10" w:rsidRPr="00261C2A">
        <w:rPr>
          <w:rFonts w:ascii="Arial" w:hAnsi="Arial" w:cs="Arial"/>
          <w:szCs w:val="22"/>
        </w:rPr>
        <w:t>ceno vrednosti</w:t>
      </w:r>
      <w:r>
        <w:rPr>
          <w:szCs w:val="22"/>
        </w:rPr>
        <w:t>;</w:t>
      </w:r>
    </w:p>
    <w:p w:rsidR="00693E10" w:rsidRPr="00261C2A" w:rsidRDefault="00C547B9" w:rsidP="00584B6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693E10" w:rsidRPr="00261C2A">
        <w:rPr>
          <w:rFonts w:ascii="Arial" w:hAnsi="Arial" w:cs="Arial"/>
          <w:szCs w:val="22"/>
        </w:rPr>
        <w:t>klep o končni oceni vrednosti z utemeljitvijo</w:t>
      </w:r>
      <w:r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584B68" w:rsidRDefault="00584B68" w:rsidP="00B55D5C">
      <w:pPr>
        <w:ind w:left="0" w:firstLine="0"/>
        <w:jc w:val="both"/>
        <w:rPr>
          <w:rFonts w:ascii="Arial" w:hAnsi="Arial" w:cs="Arial"/>
          <w:b/>
          <w:bCs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b/>
          <w:bCs/>
          <w:szCs w:val="22"/>
        </w:rPr>
      </w:pPr>
      <w:r w:rsidRPr="00261C2A">
        <w:rPr>
          <w:rFonts w:ascii="Arial" w:hAnsi="Arial" w:cs="Arial"/>
          <w:b/>
          <w:bCs/>
          <w:szCs w:val="22"/>
        </w:rPr>
        <w:t xml:space="preserve">Ponudnik mora ponudbi priložiti </w:t>
      </w:r>
      <w:r w:rsidR="00584B68">
        <w:rPr>
          <w:rFonts w:ascii="Arial" w:hAnsi="Arial" w:cs="Arial"/>
          <w:b/>
          <w:bCs/>
          <w:szCs w:val="22"/>
        </w:rPr>
        <w:t>p</w:t>
      </w:r>
      <w:r w:rsidRPr="00261C2A">
        <w:rPr>
          <w:rFonts w:ascii="Arial" w:hAnsi="Arial" w:cs="Arial"/>
          <w:b/>
          <w:bCs/>
          <w:szCs w:val="22"/>
        </w:rPr>
        <w:t xml:space="preserve">otrdilo oz. </w:t>
      </w:r>
      <w:r w:rsidR="00584B68">
        <w:rPr>
          <w:rFonts w:ascii="Arial" w:hAnsi="Arial" w:cs="Arial"/>
          <w:b/>
          <w:bCs/>
          <w:szCs w:val="22"/>
        </w:rPr>
        <w:t>o</w:t>
      </w:r>
      <w:r w:rsidRPr="00261C2A">
        <w:rPr>
          <w:rFonts w:ascii="Arial" w:hAnsi="Arial" w:cs="Arial"/>
          <w:b/>
          <w:bCs/>
          <w:szCs w:val="22"/>
        </w:rPr>
        <w:t xml:space="preserve">dločbo o imenovanju za sodnega cenilca gozdarske stroke Ministrstva za pravosodje RS. </w:t>
      </w:r>
    </w:p>
    <w:p w:rsidR="00693E10" w:rsidRPr="00261C2A" w:rsidRDefault="00693E10" w:rsidP="00584B68">
      <w:pPr>
        <w:pStyle w:val="Naslov1"/>
        <w:spacing w:before="0"/>
        <w:jc w:val="both"/>
        <w:rPr>
          <w:bCs/>
          <w:sz w:val="22"/>
          <w:szCs w:val="22"/>
        </w:rPr>
      </w:pPr>
    </w:p>
    <w:p w:rsidR="00693E10" w:rsidRPr="00261C2A" w:rsidRDefault="00693E10" w:rsidP="00584B68">
      <w:pPr>
        <w:pStyle w:val="Naslov1"/>
        <w:spacing w:before="0"/>
        <w:jc w:val="both"/>
        <w:rPr>
          <w:sz w:val="22"/>
          <w:szCs w:val="22"/>
        </w:rPr>
      </w:pPr>
      <w:r w:rsidRPr="00261C2A">
        <w:rPr>
          <w:sz w:val="22"/>
          <w:szCs w:val="22"/>
        </w:rPr>
        <w:t>Način, kraj in rok za predložitev ponudb</w:t>
      </w:r>
    </w:p>
    <w:p w:rsidR="00693E10" w:rsidRPr="00584B68" w:rsidRDefault="00693E10" w:rsidP="00584B68">
      <w:pPr>
        <w:jc w:val="both"/>
        <w:rPr>
          <w:rFonts w:ascii="Arial" w:hAnsi="Arial" w:cs="Arial"/>
          <w:b/>
          <w:bCs/>
          <w:szCs w:val="22"/>
        </w:rPr>
      </w:pPr>
      <w:bookmarkStart w:id="1" w:name="_Hlk159235787"/>
      <w:r w:rsidRPr="00261C2A">
        <w:rPr>
          <w:rFonts w:ascii="Arial" w:hAnsi="Arial" w:cs="Arial"/>
          <w:szCs w:val="22"/>
        </w:rPr>
        <w:t xml:space="preserve">Obravnavali bomo ponudbe, ki bodo prispele po pošti na naslov naročnika do </w:t>
      </w:r>
      <w:r w:rsidR="00584B68">
        <w:rPr>
          <w:rFonts w:ascii="Arial" w:hAnsi="Arial" w:cs="Arial"/>
          <w:b/>
          <w:szCs w:val="22"/>
        </w:rPr>
        <w:t>26</w:t>
      </w:r>
      <w:r w:rsidRPr="00261C2A">
        <w:rPr>
          <w:rFonts w:ascii="Arial" w:hAnsi="Arial" w:cs="Arial"/>
          <w:b/>
          <w:szCs w:val="22"/>
        </w:rPr>
        <w:t>.</w:t>
      </w:r>
      <w:r w:rsidR="00584B68">
        <w:rPr>
          <w:rFonts w:ascii="Arial" w:hAnsi="Arial" w:cs="Arial"/>
          <w:b/>
          <w:szCs w:val="22"/>
        </w:rPr>
        <w:t xml:space="preserve"> 2</w:t>
      </w:r>
      <w:r w:rsidRPr="00261C2A">
        <w:rPr>
          <w:rFonts w:ascii="Arial" w:hAnsi="Arial" w:cs="Arial"/>
          <w:b/>
          <w:szCs w:val="22"/>
        </w:rPr>
        <w:t>.</w:t>
      </w:r>
      <w:r w:rsidR="00584B68">
        <w:rPr>
          <w:rFonts w:ascii="Arial" w:hAnsi="Arial" w:cs="Arial"/>
          <w:b/>
          <w:szCs w:val="22"/>
        </w:rPr>
        <w:t xml:space="preserve"> </w:t>
      </w:r>
      <w:r w:rsidRPr="00261C2A">
        <w:rPr>
          <w:rFonts w:ascii="Arial" w:hAnsi="Arial" w:cs="Arial"/>
          <w:b/>
          <w:szCs w:val="22"/>
        </w:rPr>
        <w:t>202</w:t>
      </w:r>
      <w:r w:rsidR="00584B68">
        <w:rPr>
          <w:rFonts w:ascii="Arial" w:hAnsi="Arial" w:cs="Arial"/>
          <w:b/>
          <w:szCs w:val="22"/>
        </w:rPr>
        <w:t>6</w:t>
      </w:r>
      <w:r w:rsidRPr="00261C2A">
        <w:rPr>
          <w:rFonts w:ascii="Arial" w:hAnsi="Arial" w:cs="Arial"/>
          <w:b/>
          <w:bCs/>
          <w:szCs w:val="22"/>
        </w:rPr>
        <w:t xml:space="preserve"> </w:t>
      </w:r>
      <w:r w:rsidRPr="00261C2A">
        <w:rPr>
          <w:rFonts w:ascii="Arial" w:hAnsi="Arial" w:cs="Arial"/>
          <w:szCs w:val="22"/>
        </w:rPr>
        <w:t xml:space="preserve">do </w:t>
      </w:r>
      <w:r w:rsidRPr="00261C2A">
        <w:rPr>
          <w:rFonts w:ascii="Arial" w:hAnsi="Arial" w:cs="Arial"/>
          <w:b/>
          <w:bCs/>
          <w:szCs w:val="22"/>
        </w:rPr>
        <w:t>10.</w:t>
      </w:r>
      <w:r w:rsidR="00584B68">
        <w:rPr>
          <w:rFonts w:ascii="Arial" w:hAnsi="Arial" w:cs="Arial"/>
          <w:b/>
          <w:bCs/>
          <w:szCs w:val="22"/>
        </w:rPr>
        <w:t> </w:t>
      </w:r>
      <w:r w:rsidRPr="00261C2A">
        <w:rPr>
          <w:rFonts w:ascii="Arial" w:hAnsi="Arial" w:cs="Arial"/>
          <w:b/>
          <w:bCs/>
          <w:szCs w:val="22"/>
        </w:rPr>
        <w:t>ure, oziroma bodo do istega termina oddane osebno v Glavni</w:t>
      </w:r>
      <w:r w:rsidRPr="00261C2A">
        <w:rPr>
          <w:rFonts w:ascii="Arial" w:hAnsi="Arial" w:cs="Arial"/>
          <w:szCs w:val="22"/>
        </w:rPr>
        <w:t xml:space="preserve"> </w:t>
      </w:r>
      <w:r w:rsidRPr="00261C2A">
        <w:rPr>
          <w:rFonts w:ascii="Arial" w:hAnsi="Arial" w:cs="Arial"/>
          <w:b/>
          <w:bCs/>
          <w:szCs w:val="22"/>
        </w:rPr>
        <w:t>pisarni Občine Laško. </w:t>
      </w:r>
      <w:bookmarkEnd w:id="1"/>
      <w:r w:rsidRPr="00261C2A">
        <w:rPr>
          <w:rFonts w:ascii="Arial" w:hAnsi="Arial" w:cs="Arial"/>
          <w:szCs w:val="22"/>
        </w:rPr>
        <w:t>Ponudbe, oddane po tem roku, bo naročnik štel za prepozne in jih neodprte vrnil pošiljatelju.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Ponudba, ki je oddana na pošto priporočeno pred rokom za oddajo ponudb, a prispe k naročniku po poteku tega roka, ni pravočasna ponudba in bo neodprta vrnjena ponudniku z navedbo, da je prepozna.</w:t>
      </w:r>
    </w:p>
    <w:p w:rsidR="00693E10" w:rsidRPr="00261C2A" w:rsidRDefault="00693E10" w:rsidP="00584B68">
      <w:pPr>
        <w:jc w:val="both"/>
        <w:rPr>
          <w:rFonts w:ascii="Arial" w:hAnsi="Arial" w:cs="Arial"/>
          <w:b/>
          <w:bCs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b/>
          <w:bCs/>
          <w:szCs w:val="22"/>
        </w:rPr>
      </w:pPr>
      <w:r w:rsidRPr="00261C2A">
        <w:rPr>
          <w:rFonts w:ascii="Arial" w:hAnsi="Arial" w:cs="Arial"/>
          <w:szCs w:val="22"/>
        </w:rPr>
        <w:t xml:space="preserve">Ponudnik mora ponudbo </w:t>
      </w:r>
      <w:r w:rsidRPr="00261C2A">
        <w:rPr>
          <w:rFonts w:ascii="Arial" w:hAnsi="Arial" w:cs="Arial"/>
          <w:b/>
          <w:bCs/>
          <w:szCs w:val="22"/>
        </w:rPr>
        <w:t>zapečatiti v kuverti oziroma ovitku</w:t>
      </w:r>
      <w:r w:rsidRPr="00261C2A">
        <w:rPr>
          <w:rFonts w:ascii="Arial" w:hAnsi="Arial" w:cs="Arial"/>
          <w:szCs w:val="22"/>
        </w:rPr>
        <w:t xml:space="preserve">, na hrbtni strani mora biti </w:t>
      </w:r>
      <w:r w:rsidRPr="00261C2A">
        <w:rPr>
          <w:rFonts w:ascii="Arial" w:hAnsi="Arial" w:cs="Arial"/>
          <w:b/>
          <w:bCs/>
          <w:szCs w:val="22"/>
        </w:rPr>
        <w:t>naslov pošiljatelja,</w:t>
      </w:r>
      <w:r w:rsidRPr="00261C2A">
        <w:rPr>
          <w:rFonts w:ascii="Arial" w:hAnsi="Arial" w:cs="Arial"/>
          <w:szCs w:val="22"/>
        </w:rPr>
        <w:t xml:space="preserve"> na prednji strani pa mora biti vidno označeno:</w:t>
      </w:r>
      <w:r w:rsidRPr="00261C2A">
        <w:rPr>
          <w:rFonts w:ascii="Arial" w:hAnsi="Arial" w:cs="Arial"/>
          <w:b/>
          <w:bCs/>
          <w:szCs w:val="22"/>
        </w:rPr>
        <w:t xml:space="preserve"> </w:t>
      </w:r>
    </w:p>
    <w:p w:rsidR="00693E10" w:rsidRPr="00261C2A" w:rsidRDefault="00693E10" w:rsidP="00584B68">
      <w:pPr>
        <w:jc w:val="both"/>
        <w:rPr>
          <w:rFonts w:ascii="Arial" w:hAnsi="Arial" w:cs="Arial"/>
          <w:b/>
          <w:bCs/>
          <w:szCs w:val="22"/>
        </w:rPr>
      </w:pPr>
      <w:r w:rsidRPr="00261C2A">
        <w:rPr>
          <w:rFonts w:ascii="Arial" w:hAnsi="Arial" w:cs="Arial"/>
          <w:b/>
          <w:bCs/>
          <w:szCs w:val="22"/>
        </w:rPr>
        <w:t xml:space="preserve">NE ODPIRAJ! </w:t>
      </w:r>
      <w:r w:rsidRPr="00261C2A">
        <w:rPr>
          <w:rFonts w:ascii="Arial" w:hAnsi="Arial" w:cs="Arial"/>
          <w:szCs w:val="22"/>
        </w:rPr>
        <w:t>Ponudba za</w:t>
      </w:r>
      <w:r w:rsidRPr="00261C2A">
        <w:rPr>
          <w:rFonts w:ascii="Arial" w:hAnsi="Arial" w:cs="Arial"/>
          <w:b/>
          <w:bCs/>
          <w:szCs w:val="22"/>
        </w:rPr>
        <w:t xml:space="preserve"> "OCENJEVANJE VREDNOSTI NEPREMIČNIN V LETU 202</w:t>
      </w:r>
      <w:r w:rsidR="00584B68">
        <w:rPr>
          <w:rFonts w:ascii="Arial" w:hAnsi="Arial" w:cs="Arial"/>
          <w:b/>
          <w:bCs/>
          <w:szCs w:val="22"/>
        </w:rPr>
        <w:t>6</w:t>
      </w:r>
      <w:r w:rsidRPr="00261C2A">
        <w:rPr>
          <w:rFonts w:ascii="Arial" w:hAnsi="Arial" w:cs="Arial"/>
          <w:b/>
          <w:bCs/>
          <w:szCs w:val="22"/>
        </w:rPr>
        <w:t xml:space="preserve"> in 202</w:t>
      </w:r>
      <w:r w:rsidR="00584B68">
        <w:rPr>
          <w:rFonts w:ascii="Arial" w:hAnsi="Arial" w:cs="Arial"/>
          <w:b/>
          <w:bCs/>
          <w:szCs w:val="22"/>
        </w:rPr>
        <w:t>7</w:t>
      </w:r>
      <w:r w:rsidRPr="00261C2A">
        <w:rPr>
          <w:rFonts w:ascii="Arial" w:hAnsi="Arial" w:cs="Arial"/>
          <w:b/>
          <w:bCs/>
          <w:szCs w:val="22"/>
        </w:rPr>
        <w:t xml:space="preserve"> – gozdna zemljišča".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bookmarkStart w:id="2" w:name="_Hlk159246747"/>
      <w:r w:rsidRPr="00261C2A">
        <w:rPr>
          <w:rFonts w:ascii="Arial" w:hAnsi="Arial" w:cs="Arial"/>
          <w:szCs w:val="22"/>
        </w:rPr>
        <w:t>Javnega odpiranja ponudb ne bo. Naročnik bo v 30 dneh od roka za oddajo ponudb pisno obvestil ponudnike o izboru.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bookmarkStart w:id="3" w:name="_Hlk159318159"/>
      <w:bookmarkEnd w:id="2"/>
      <w:r w:rsidRPr="00261C2A">
        <w:rPr>
          <w:rFonts w:ascii="Arial" w:hAnsi="Arial" w:cs="Arial"/>
          <w:szCs w:val="22"/>
        </w:rPr>
        <w:t>Naročnik bo storitve naročal sukcesivno, naročanje bo potekalo praviloma elektronsko.</w:t>
      </w:r>
      <w:r w:rsidR="00584B68">
        <w:rPr>
          <w:rFonts w:ascii="Arial" w:hAnsi="Arial" w:cs="Arial"/>
          <w:szCs w:val="22"/>
        </w:rPr>
        <w:t xml:space="preserve"> </w:t>
      </w:r>
      <w:r w:rsidRPr="00261C2A">
        <w:rPr>
          <w:rFonts w:ascii="Arial" w:hAnsi="Arial" w:cs="Arial"/>
          <w:szCs w:val="22"/>
        </w:rPr>
        <w:t>Z oddajo ponudbe ponudniki izkažejo interes, da so pripravljeni izvajati storitve za naročnika po cenah, ki so jih navedli v obrazcu OBR-C. Izbor izvajalca konkretne cenitve je v domeni naročnika, pri tem edino merilo ne bo cena, temveč bo naročnik poleg načela gospodarnosti upošteval tudi izkušnje s cenilcem iz preteklih poslov (zanesljivost, pravočasnost, odzivnost ipd.).</w:t>
      </w:r>
    </w:p>
    <w:bookmarkEnd w:id="3"/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sectPr w:rsidR="00693E10" w:rsidRPr="00261C2A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03B" w:rsidRDefault="000E503B">
      <w:r>
        <w:separator/>
      </w:r>
    </w:p>
  </w:endnote>
  <w:endnote w:type="continuationSeparator" w:id="0">
    <w:p w:rsidR="000E503B" w:rsidRDefault="000E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03B" w:rsidRDefault="000E503B">
      <w:r>
        <w:separator/>
      </w:r>
    </w:p>
  </w:footnote>
  <w:footnote w:type="continuationSeparator" w:id="0">
    <w:p w:rsidR="000E503B" w:rsidRDefault="000E5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DE2"/>
    <w:multiLevelType w:val="hybridMultilevel"/>
    <w:tmpl w:val="7450AE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Elephant" w:hAnsi="Symbol" w:cs="Elephant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385"/>
    <w:multiLevelType w:val="hybridMultilevel"/>
    <w:tmpl w:val="218E9F52"/>
    <w:lvl w:ilvl="0" w:tplc="DE504A2A">
      <w:start w:val="1"/>
      <w:numFmt w:val="decimal"/>
      <w:lvlText w:val="%1."/>
      <w:lvlJc w:val="right"/>
      <w:pPr>
        <w:tabs>
          <w:tab w:val="num" w:pos="227"/>
        </w:tabs>
        <w:ind w:left="170" w:firstLine="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91CFF"/>
    <w:multiLevelType w:val="hybridMultilevel"/>
    <w:tmpl w:val="4E069C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E2D77"/>
    <w:multiLevelType w:val="hybridMultilevel"/>
    <w:tmpl w:val="465CB1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C93871"/>
    <w:multiLevelType w:val="hybridMultilevel"/>
    <w:tmpl w:val="0C9E74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83791"/>
    <w:multiLevelType w:val="hybridMultilevel"/>
    <w:tmpl w:val="CA48E3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C70CD"/>
    <w:multiLevelType w:val="hybridMultilevel"/>
    <w:tmpl w:val="CE18EE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6336E"/>
    <w:rsid w:val="000A2E1A"/>
    <w:rsid w:val="000B758D"/>
    <w:rsid w:val="000D3054"/>
    <w:rsid w:val="000E1137"/>
    <w:rsid w:val="000E3A86"/>
    <w:rsid w:val="000E503B"/>
    <w:rsid w:val="000E7E50"/>
    <w:rsid w:val="000F215B"/>
    <w:rsid w:val="00115844"/>
    <w:rsid w:val="00115F1B"/>
    <w:rsid w:val="0012153B"/>
    <w:rsid w:val="001370D1"/>
    <w:rsid w:val="00141108"/>
    <w:rsid w:val="00153751"/>
    <w:rsid w:val="0017081A"/>
    <w:rsid w:val="001733EE"/>
    <w:rsid w:val="00176C81"/>
    <w:rsid w:val="00194AEB"/>
    <w:rsid w:val="001951A8"/>
    <w:rsid w:val="0019619D"/>
    <w:rsid w:val="001A1EE3"/>
    <w:rsid w:val="001A31A2"/>
    <w:rsid w:val="001D3275"/>
    <w:rsid w:val="001F6556"/>
    <w:rsid w:val="00211B2E"/>
    <w:rsid w:val="0023515D"/>
    <w:rsid w:val="00247441"/>
    <w:rsid w:val="00252EDB"/>
    <w:rsid w:val="00254833"/>
    <w:rsid w:val="00254B91"/>
    <w:rsid w:val="00261C2A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2F0E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60832"/>
    <w:rsid w:val="00474593"/>
    <w:rsid w:val="004A3073"/>
    <w:rsid w:val="004B1917"/>
    <w:rsid w:val="004C0CBD"/>
    <w:rsid w:val="004C6DB1"/>
    <w:rsid w:val="004E6F76"/>
    <w:rsid w:val="004F66DC"/>
    <w:rsid w:val="004F70CA"/>
    <w:rsid w:val="00502CFE"/>
    <w:rsid w:val="00510AAA"/>
    <w:rsid w:val="0051370E"/>
    <w:rsid w:val="0051387C"/>
    <w:rsid w:val="00517208"/>
    <w:rsid w:val="00542510"/>
    <w:rsid w:val="00542C88"/>
    <w:rsid w:val="00544441"/>
    <w:rsid w:val="00546C97"/>
    <w:rsid w:val="0055554B"/>
    <w:rsid w:val="00584B68"/>
    <w:rsid w:val="00587C9B"/>
    <w:rsid w:val="005A0E16"/>
    <w:rsid w:val="005A683D"/>
    <w:rsid w:val="005B3B07"/>
    <w:rsid w:val="005B7148"/>
    <w:rsid w:val="005B7B0C"/>
    <w:rsid w:val="005D31EC"/>
    <w:rsid w:val="005D3976"/>
    <w:rsid w:val="005E30CD"/>
    <w:rsid w:val="005E7E03"/>
    <w:rsid w:val="006075A0"/>
    <w:rsid w:val="0061200C"/>
    <w:rsid w:val="00620B06"/>
    <w:rsid w:val="00624100"/>
    <w:rsid w:val="00637311"/>
    <w:rsid w:val="00642C1D"/>
    <w:rsid w:val="00647D6B"/>
    <w:rsid w:val="00650FC5"/>
    <w:rsid w:val="00654805"/>
    <w:rsid w:val="0066255C"/>
    <w:rsid w:val="0067366B"/>
    <w:rsid w:val="00673A3B"/>
    <w:rsid w:val="0068427D"/>
    <w:rsid w:val="00686D8F"/>
    <w:rsid w:val="006931D3"/>
    <w:rsid w:val="00693E10"/>
    <w:rsid w:val="006A3049"/>
    <w:rsid w:val="006C57C2"/>
    <w:rsid w:val="006E5A61"/>
    <w:rsid w:val="00700D0F"/>
    <w:rsid w:val="00710ED7"/>
    <w:rsid w:val="00711D64"/>
    <w:rsid w:val="0071417B"/>
    <w:rsid w:val="007421F1"/>
    <w:rsid w:val="0076026B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26F3"/>
    <w:rsid w:val="007D474E"/>
    <w:rsid w:val="007E4E6E"/>
    <w:rsid w:val="007E4F33"/>
    <w:rsid w:val="007E6BF9"/>
    <w:rsid w:val="007F469D"/>
    <w:rsid w:val="00813A52"/>
    <w:rsid w:val="00827B7D"/>
    <w:rsid w:val="00833787"/>
    <w:rsid w:val="00861BFB"/>
    <w:rsid w:val="0087036E"/>
    <w:rsid w:val="00882B09"/>
    <w:rsid w:val="0088317D"/>
    <w:rsid w:val="00895E19"/>
    <w:rsid w:val="008A0323"/>
    <w:rsid w:val="008A274C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16E4"/>
    <w:rsid w:val="00A33746"/>
    <w:rsid w:val="00A370C1"/>
    <w:rsid w:val="00A40B58"/>
    <w:rsid w:val="00A4348D"/>
    <w:rsid w:val="00A5042A"/>
    <w:rsid w:val="00A52B41"/>
    <w:rsid w:val="00A63C4A"/>
    <w:rsid w:val="00A65890"/>
    <w:rsid w:val="00A858FF"/>
    <w:rsid w:val="00AA2697"/>
    <w:rsid w:val="00AA4A19"/>
    <w:rsid w:val="00AA61C2"/>
    <w:rsid w:val="00AC1554"/>
    <w:rsid w:val="00AC524A"/>
    <w:rsid w:val="00AC5CF2"/>
    <w:rsid w:val="00AC7680"/>
    <w:rsid w:val="00AD4672"/>
    <w:rsid w:val="00AE2980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5D5C"/>
    <w:rsid w:val="00B56390"/>
    <w:rsid w:val="00B77AE8"/>
    <w:rsid w:val="00B80062"/>
    <w:rsid w:val="00B86686"/>
    <w:rsid w:val="00B8712F"/>
    <w:rsid w:val="00B956D8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541BE"/>
    <w:rsid w:val="00C547B9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B5561"/>
    <w:rsid w:val="00EB78F7"/>
    <w:rsid w:val="00EC544D"/>
    <w:rsid w:val="00EC65EB"/>
    <w:rsid w:val="00ED7BAA"/>
    <w:rsid w:val="00EE21A4"/>
    <w:rsid w:val="00EE252D"/>
    <w:rsid w:val="00EE27FA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0623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821C010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541BE"/>
    <w:pPr>
      <w:spacing w:after="4" w:line="250" w:lineRule="auto"/>
      <w:ind w:left="3" w:hanging="3"/>
    </w:pPr>
    <w:rPr>
      <w:rFonts w:ascii="Calibri" w:eastAsia="Calibri" w:hAnsi="Calibri" w:cs="Calibri"/>
      <w:color w:val="000000"/>
      <w:kern w:val="2"/>
      <w:sz w:val="22"/>
      <w:szCs w:val="24"/>
      <w14:ligatures w14:val="standardContextual"/>
    </w:rPr>
  </w:style>
  <w:style w:type="paragraph" w:styleId="Naslov1">
    <w:name w:val="heading 1"/>
    <w:basedOn w:val="Navaden"/>
    <w:next w:val="Navaden"/>
    <w:link w:val="Naslov1Znak"/>
    <w:qFormat/>
    <w:rsid w:val="00693E10"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 w:after="0" w:line="240" w:lineRule="auto"/>
      <w:ind w:left="0" w:firstLine="0"/>
      <w:jc w:val="center"/>
      <w:outlineLvl w:val="0"/>
    </w:pPr>
    <w:rPr>
      <w:rFonts w:ascii="Arial" w:eastAsia="Times New Roman" w:hAnsi="Arial" w:cs="Arial"/>
      <w:b/>
      <w:kern w:val="0"/>
      <w:sz w:val="28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uiPriority w:val="99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paragraph" w:customStyle="1" w:styleId="Golobesedilo3">
    <w:name w:val="Golo besedilo3"/>
    <w:basedOn w:val="Navaden"/>
    <w:rsid w:val="00502CFE"/>
    <w:rPr>
      <w:rFonts w:ascii="Courier New" w:hAnsi="Courier New"/>
      <w:sz w:val="20"/>
      <w:szCs w:val="20"/>
    </w:rPr>
  </w:style>
  <w:style w:type="paragraph" w:customStyle="1" w:styleId="Golobesedilo4">
    <w:name w:val="Golo besedilo4"/>
    <w:basedOn w:val="Navaden"/>
    <w:rsid w:val="00EC65EB"/>
    <w:rPr>
      <w:rFonts w:ascii="Courier New" w:hAnsi="Courier New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B956D8"/>
    <w:pPr>
      <w:spacing w:before="100" w:beforeAutospacing="1" w:after="100" w:afterAutospacing="1"/>
    </w:pPr>
  </w:style>
  <w:style w:type="table" w:customStyle="1" w:styleId="TableGrid">
    <w:name w:val="TableGrid"/>
    <w:rsid w:val="00C541BE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C541BE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rsid w:val="00693E10"/>
    <w:rPr>
      <w:rFonts w:ascii="Arial" w:hAnsi="Arial" w:cs="Arial"/>
      <w:b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5749E-494C-4A03-BEF9-6DEEEBBD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83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3118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9</cp:revision>
  <cp:lastPrinted>2026-02-06T07:32:00Z</cp:lastPrinted>
  <dcterms:created xsi:type="dcterms:W3CDTF">2026-02-05T08:41:00Z</dcterms:created>
  <dcterms:modified xsi:type="dcterms:W3CDTF">2026-02-06T09:02:00Z</dcterms:modified>
</cp:coreProperties>
</file>